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6"/>
          <w:szCs w:val="26"/>
        </w:rPr>
      </w:pPr>
      <w:r>
        <w:rPr>
          <w:b/>
          <w:bCs/>
          <w:sz w:val="26"/>
          <w:szCs w:val="26"/>
        </w:rPr>
        <w:t>Протокол № 23</w:t>
      </w:r>
    </w:p>
    <w:p>
      <w:pPr>
        <w:pStyle w:val="Normal"/>
        <w:jc w:val="center"/>
        <w:rPr>
          <w:b/>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(COVID-19)в Артинском городском округе</w:t>
      </w:r>
    </w:p>
    <w:p>
      <w:pPr>
        <w:pStyle w:val="Normal"/>
        <w:jc w:val="center"/>
        <w:rPr>
          <w:sz w:val="26"/>
          <w:szCs w:val="26"/>
        </w:rPr>
      </w:pPr>
      <w:r>
        <w:rPr>
          <w:b/>
          <w:bCs/>
          <w:sz w:val="26"/>
          <w:szCs w:val="26"/>
        </w:rPr>
        <w:t>(в режиме видеоконференции)</w:t>
      </w:r>
    </w:p>
    <w:p>
      <w:pPr>
        <w:pStyle w:val="Normal"/>
        <w:tabs>
          <w:tab w:val="clear" w:pos="708"/>
          <w:tab w:val="left" w:pos="8460" w:leader="none"/>
        </w:tabs>
        <w:rPr>
          <w:b/>
          <w:b/>
          <w:bCs/>
          <w:sz w:val="26"/>
          <w:szCs w:val="26"/>
        </w:rPr>
      </w:pPr>
      <w:r>
        <w:rPr>
          <w:b/>
          <w:bCs/>
          <w:sz w:val="26"/>
          <w:szCs w:val="26"/>
        </w:rPr>
      </w:r>
    </w:p>
    <w:p>
      <w:pPr>
        <w:pStyle w:val="Normal"/>
        <w:tabs>
          <w:tab w:val="clear" w:pos="708"/>
          <w:tab w:val="left" w:pos="8460" w:leader="none"/>
        </w:tabs>
        <w:rPr>
          <w:sz w:val="26"/>
          <w:szCs w:val="26"/>
        </w:rPr>
      </w:pPr>
      <w:r>
        <w:rPr>
          <w:sz w:val="26"/>
          <w:szCs w:val="26"/>
        </w:rPr>
        <w:t xml:space="preserve">Дата проведения – 04.08.2021 год                                                  </w:t>
      </w:r>
    </w:p>
    <w:p>
      <w:pPr>
        <w:pStyle w:val="Normal"/>
        <w:tabs>
          <w:tab w:val="clear" w:pos="708"/>
          <w:tab w:val="left" w:pos="8460" w:leader="none"/>
        </w:tabs>
        <w:rPr>
          <w:sz w:val="26"/>
          <w:szCs w:val="26"/>
        </w:rPr>
      </w:pPr>
      <w:r>
        <w:rPr>
          <w:sz w:val="26"/>
          <w:szCs w:val="26"/>
        </w:rPr>
        <w:t>Время проведения -08.3</w:t>
      </w:r>
      <w:bookmarkStart w:id="0" w:name="_GoBack"/>
      <w:bookmarkEnd w:id="0"/>
      <w:r>
        <w:rPr>
          <w:sz w:val="26"/>
          <w:szCs w:val="26"/>
        </w:rPr>
        <w:t xml:space="preserve">0.  </w:t>
        <w:tab/>
      </w:r>
    </w:p>
    <w:p>
      <w:pPr>
        <w:pStyle w:val="Normal"/>
        <w:suppressAutoHyphens w:val="false"/>
        <w:rPr>
          <w:sz w:val="26"/>
          <w:szCs w:val="26"/>
        </w:rPr>
      </w:pPr>
      <w:r>
        <w:rPr>
          <w:b/>
          <w:bCs/>
          <w:sz w:val="26"/>
          <w:szCs w:val="26"/>
        </w:rPr>
        <w:t>Председатель оперативного штаба:</w:t>
      </w:r>
      <w:r>
        <w:rPr>
          <w:sz w:val="26"/>
          <w:szCs w:val="26"/>
        </w:rPr>
        <w:t xml:space="preserve"> </w:t>
      </w:r>
    </w:p>
    <w:p>
      <w:pPr>
        <w:pStyle w:val="Normal"/>
        <w:suppressAutoHyphens w:val="false"/>
        <w:rPr>
          <w:sz w:val="26"/>
          <w:szCs w:val="26"/>
        </w:rPr>
      </w:pPr>
      <w:r>
        <w:rPr>
          <w:sz w:val="26"/>
          <w:szCs w:val="26"/>
        </w:rPr>
        <w:t>Константинов А.А. - Глава Артинского городского округа</w:t>
      </w:r>
    </w:p>
    <w:p>
      <w:pPr>
        <w:pStyle w:val="Normal"/>
        <w:suppressAutoHyphens w:val="false"/>
        <w:rPr>
          <w:b/>
          <w:b/>
          <w:bCs/>
          <w:sz w:val="26"/>
          <w:szCs w:val="26"/>
        </w:rPr>
      </w:pPr>
      <w:r>
        <w:rPr>
          <w:b/>
          <w:bCs/>
          <w:sz w:val="26"/>
          <w:szCs w:val="26"/>
        </w:rPr>
        <w:t>Заместитель Оперативного штаба:</w:t>
      </w:r>
    </w:p>
    <w:p>
      <w:pPr>
        <w:pStyle w:val="Normal"/>
        <w:suppressAutoHyphens w:val="false"/>
        <w:rPr>
          <w:sz w:val="26"/>
          <w:szCs w:val="26"/>
        </w:rPr>
      </w:pPr>
      <w:r>
        <w:rPr>
          <w:sz w:val="26"/>
          <w:szCs w:val="26"/>
        </w:rPr>
        <w:t>Токарев С.А. – зам. Главы Администрации АГО, заместитель Оперативного штаба</w:t>
      </w:r>
    </w:p>
    <w:p>
      <w:pPr>
        <w:pStyle w:val="Normal"/>
        <w:rPr>
          <w:b/>
          <w:b/>
          <w:bCs/>
          <w:sz w:val="26"/>
          <w:szCs w:val="26"/>
        </w:rPr>
      </w:pPr>
      <w:r>
        <w:rPr>
          <w:b/>
          <w:bCs/>
          <w:sz w:val="26"/>
          <w:szCs w:val="26"/>
        </w:rPr>
        <w:t>Члены оперативного штаба:</w:t>
      </w:r>
    </w:p>
    <w:p>
      <w:pPr>
        <w:pStyle w:val="Normal"/>
        <w:rPr>
          <w:sz w:val="26"/>
          <w:szCs w:val="26"/>
        </w:rPr>
      </w:pPr>
      <w:r>
        <w:rPr>
          <w:sz w:val="26"/>
          <w:szCs w:val="26"/>
        </w:rPr>
        <w:t>Бердышева Д.В. – пом. прокурора Артинского района (по согласованию)</w:t>
      </w:r>
    </w:p>
    <w:p>
      <w:pPr>
        <w:pStyle w:val="Normal"/>
        <w:jc w:val="both"/>
        <w:rPr>
          <w:sz w:val="26"/>
          <w:szCs w:val="26"/>
        </w:rPr>
      </w:pPr>
      <w:r>
        <w:rPr>
          <w:sz w:val="26"/>
          <w:szCs w:val="26"/>
        </w:rPr>
        <w:t>Забнев А.А. – зам. начальника  Красноуфимского ТО Управления  Роспотребнадзора по СО (по согласованию)</w:t>
      </w:r>
    </w:p>
    <w:p>
      <w:pPr>
        <w:pStyle w:val="Normal"/>
        <w:jc w:val="both"/>
        <w:rPr>
          <w:sz w:val="26"/>
          <w:szCs w:val="26"/>
        </w:rPr>
      </w:pPr>
      <w:r>
        <w:rPr>
          <w:sz w:val="26"/>
          <w:szCs w:val="26"/>
        </w:rPr>
        <w:t>Ярушников С.В. – зам. Главы Администрации Артинского городского округа</w:t>
      </w:r>
    </w:p>
    <w:p>
      <w:pPr>
        <w:pStyle w:val="Normal"/>
        <w:jc w:val="both"/>
        <w:rPr>
          <w:sz w:val="26"/>
          <w:szCs w:val="26"/>
        </w:rPr>
      </w:pPr>
      <w:r>
        <w:rPr>
          <w:sz w:val="26"/>
          <w:szCs w:val="26"/>
        </w:rPr>
        <w:t>Богатырева Н.Е. – начальник Управления культуры, спорта и молодёжной политики Администрации Артинского ГО</w:t>
      </w:r>
    </w:p>
    <w:p>
      <w:pPr>
        <w:pStyle w:val="Normal"/>
        <w:jc w:val="both"/>
        <w:rPr>
          <w:sz w:val="26"/>
          <w:szCs w:val="26"/>
        </w:rPr>
      </w:pPr>
      <w:r>
        <w:rPr>
          <w:sz w:val="26"/>
          <w:szCs w:val="26"/>
        </w:rPr>
        <w:t xml:space="preserve">Зайцев Л.В. - </w:t>
      </w:r>
      <w:r>
        <w:rPr>
          <w:bCs/>
          <w:sz w:val="26"/>
          <w:szCs w:val="26"/>
          <w:lang w:eastAsia="zh-CN"/>
        </w:rPr>
        <w:t>зам. начальника отдела Министерства внутренних дел России по Артинскому району</w:t>
      </w:r>
      <w:r>
        <w:rPr>
          <w:sz w:val="26"/>
          <w:szCs w:val="26"/>
        </w:rPr>
        <w:t xml:space="preserve"> (по согласованию)</w:t>
      </w:r>
    </w:p>
    <w:p>
      <w:pPr>
        <w:pStyle w:val="Normal"/>
        <w:jc w:val="both"/>
        <w:rPr>
          <w:sz w:val="26"/>
          <w:szCs w:val="26"/>
        </w:rPr>
      </w:pPr>
      <w:r>
        <w:rPr>
          <w:sz w:val="26"/>
          <w:szCs w:val="26"/>
        </w:rPr>
        <w:t xml:space="preserve">Спешилова Е.А.  –   начальник Управления образования Администрации Артинского ГО </w:t>
      </w:r>
    </w:p>
    <w:p>
      <w:pPr>
        <w:pStyle w:val="Normal"/>
        <w:jc w:val="both"/>
        <w:rPr>
          <w:sz w:val="26"/>
          <w:szCs w:val="26"/>
        </w:rPr>
      </w:pPr>
      <w:r>
        <w:rPr>
          <w:sz w:val="26"/>
          <w:szCs w:val="26"/>
        </w:rPr>
        <w:t>Цивунина О.А. – заместитель начальника Управления социальной политики   № 3 (по согласованию)</w:t>
      </w:r>
    </w:p>
    <w:p>
      <w:pPr>
        <w:pStyle w:val="Normal"/>
        <w:jc w:val="both"/>
        <w:rPr>
          <w:sz w:val="26"/>
          <w:szCs w:val="26"/>
        </w:rPr>
      </w:pPr>
      <w:r>
        <w:rPr>
          <w:sz w:val="26"/>
          <w:szCs w:val="26"/>
        </w:rPr>
        <w:t>Иванченко Л.Г.–  и. о. главного врача  государственного ГАУЗ Свердловской области «Артинская центральная районная больница» (по согласованию)</w:t>
      </w:r>
    </w:p>
    <w:p>
      <w:pPr>
        <w:pStyle w:val="Normal"/>
        <w:jc w:val="both"/>
        <w:rPr>
          <w:sz w:val="26"/>
          <w:szCs w:val="26"/>
        </w:rPr>
      </w:pPr>
      <w:r>
        <w:rPr>
          <w:sz w:val="26"/>
          <w:szCs w:val="26"/>
        </w:rPr>
        <w:t>Евсин О.Н. – зав. отделом ГО и ЧС Администрации АГО.</w:t>
      </w:r>
    </w:p>
    <w:p>
      <w:pPr>
        <w:pStyle w:val="Normal"/>
        <w:jc w:val="both"/>
        <w:rPr>
          <w:bCs/>
          <w:sz w:val="26"/>
          <w:szCs w:val="26"/>
        </w:rPr>
      </w:pPr>
      <w:r>
        <w:rPr>
          <w:bCs/>
          <w:sz w:val="26"/>
          <w:szCs w:val="26"/>
        </w:rPr>
        <w:t>Некрасов Ю.А. - директор Государственного казённого учреждения службы занятости населения Свердловской области «Артинский центр занятости».</w:t>
      </w:r>
      <w:r>
        <w:rPr>
          <w:sz w:val="26"/>
          <w:szCs w:val="26"/>
        </w:rPr>
        <w:t>(по согласованию)</w:t>
      </w:r>
    </w:p>
    <w:p>
      <w:pPr>
        <w:pStyle w:val="Normal"/>
        <w:rPr>
          <w:sz w:val="26"/>
          <w:szCs w:val="26"/>
        </w:rPr>
      </w:pPr>
      <w:r>
        <w:rPr>
          <w:sz w:val="26"/>
          <w:szCs w:val="26"/>
        </w:rPr>
        <w:t>Кетов П.В. - глава Артинской поселковой администрации Администрации Артинского городского округа</w:t>
      </w:r>
    </w:p>
    <w:p>
      <w:pPr>
        <w:pStyle w:val="Normal"/>
        <w:rPr>
          <w:sz w:val="26"/>
          <w:szCs w:val="26"/>
        </w:rPr>
      </w:pPr>
      <w:r>
        <w:rPr>
          <w:sz w:val="26"/>
          <w:szCs w:val="26"/>
        </w:rPr>
        <w:t>Богатырева Н.Е.- начальник Управления культуры, спорта и молодёжной политики Администрации Артинского ГО.</w:t>
      </w:r>
    </w:p>
    <w:p>
      <w:pPr>
        <w:pStyle w:val="Normal"/>
        <w:rPr>
          <w:sz w:val="26"/>
          <w:szCs w:val="26"/>
        </w:rPr>
      </w:pPr>
      <w:r>
        <w:rPr>
          <w:sz w:val="26"/>
          <w:szCs w:val="26"/>
        </w:rPr>
        <w:t>Широков А.В. – нач. Единой дежурной диспетчерской службы МКУ «ЦТО» АГО</w:t>
      </w:r>
    </w:p>
    <w:p>
      <w:pPr>
        <w:pStyle w:val="Normal"/>
        <w:rPr>
          <w:sz w:val="26"/>
          <w:szCs w:val="26"/>
        </w:rPr>
      </w:pPr>
      <w:r>
        <w:rPr>
          <w:sz w:val="26"/>
          <w:szCs w:val="26"/>
        </w:rPr>
        <w:t>политики Администрации Артинского городского округа</w:t>
      </w:r>
    </w:p>
    <w:p>
      <w:pPr>
        <w:pStyle w:val="Normal"/>
        <w:rPr>
          <w:sz w:val="26"/>
          <w:szCs w:val="26"/>
        </w:rPr>
      </w:pPr>
      <w:r>
        <w:rPr>
          <w:sz w:val="26"/>
          <w:szCs w:val="26"/>
        </w:rPr>
        <w:t xml:space="preserve">Балашова С.В. - главный редактор МАУ  «Редакция газеты «Артинские вести»  </w:t>
      </w:r>
    </w:p>
    <w:p>
      <w:pPr>
        <w:pStyle w:val="Normal"/>
        <w:jc w:val="both"/>
        <w:rPr>
          <w:sz w:val="26"/>
          <w:szCs w:val="26"/>
        </w:rPr>
      </w:pPr>
      <w:r>
        <w:rPr>
          <w:sz w:val="26"/>
          <w:szCs w:val="26"/>
        </w:rPr>
        <w:t>Туканов А.В.- начальник Отделения надзорной деятельности и профилактической работы Артинского ГО  УНД и ПР ГУ МЧС России по Свердловской области (по согласованию)</w:t>
      </w:r>
    </w:p>
    <w:p>
      <w:pPr>
        <w:pStyle w:val="Normal"/>
        <w:jc w:val="both"/>
        <w:rPr>
          <w:sz w:val="26"/>
          <w:szCs w:val="26"/>
        </w:rPr>
      </w:pPr>
      <w:r>
        <w:rPr>
          <w:sz w:val="26"/>
          <w:szCs w:val="26"/>
        </w:rPr>
        <w:t>Сыворотко Т.М. – зам. Главы Администрации Артинского городского округа</w:t>
      </w:r>
    </w:p>
    <w:p>
      <w:pPr>
        <w:pStyle w:val="Normal"/>
        <w:jc w:val="both"/>
        <w:rPr>
          <w:sz w:val="26"/>
          <w:szCs w:val="26"/>
        </w:rPr>
      </w:pPr>
      <w:r>
        <w:rPr>
          <w:sz w:val="26"/>
          <w:szCs w:val="26"/>
        </w:rPr>
        <w:t>Куляшова Т.В. - главный специалист комитета по экономике Администрации АГО</w:t>
      </w:r>
    </w:p>
    <w:p>
      <w:pPr>
        <w:pStyle w:val="Normal"/>
        <w:jc w:val="both"/>
        <w:rPr>
          <w:sz w:val="26"/>
          <w:szCs w:val="26"/>
        </w:rPr>
      </w:pPr>
      <w:r>
        <w:rPr>
          <w:sz w:val="26"/>
          <w:szCs w:val="26"/>
        </w:rPr>
        <w:t>Снигирева Л.М. – заведующая организационным отделом.</w:t>
      </w:r>
    </w:p>
    <w:p>
      <w:pPr>
        <w:pStyle w:val="Normal"/>
        <w:rPr>
          <w:sz w:val="26"/>
          <w:szCs w:val="26"/>
        </w:rPr>
      </w:pPr>
      <w:r>
        <w:rPr>
          <w:b/>
          <w:sz w:val="26"/>
          <w:szCs w:val="26"/>
        </w:rPr>
        <w:t xml:space="preserve">Приглашены: </w:t>
      </w:r>
      <w:r>
        <w:rPr>
          <w:sz w:val="26"/>
          <w:szCs w:val="26"/>
        </w:rPr>
        <w:t>Главы сельских администраций Артинского ГО.</w:t>
      </w:r>
    </w:p>
    <w:p>
      <w:pPr>
        <w:pStyle w:val="Normal"/>
        <w:jc w:val="both"/>
        <w:rPr>
          <w:sz w:val="26"/>
          <w:szCs w:val="26"/>
        </w:rPr>
      </w:pPr>
      <w:r>
        <w:rPr>
          <w:b/>
          <w:bCs/>
          <w:sz w:val="26"/>
          <w:szCs w:val="26"/>
        </w:rPr>
        <w:t>Отсутствуют:</w:t>
      </w:r>
      <w:r>
        <w:rPr>
          <w:sz w:val="26"/>
          <w:szCs w:val="26"/>
        </w:rPr>
        <w:t xml:space="preserve"> </w:t>
      </w:r>
    </w:p>
    <w:p>
      <w:pPr>
        <w:pStyle w:val="Normal"/>
        <w:jc w:val="both"/>
        <w:rPr>
          <w:sz w:val="26"/>
          <w:szCs w:val="26"/>
        </w:rPr>
      </w:pPr>
      <w:r>
        <w:rPr>
          <w:sz w:val="26"/>
          <w:szCs w:val="26"/>
        </w:rPr>
        <w:t>Булыух А.И. - начальник Управления Пенсионного Фонда в г. Красноуфимск Свердловской области (межрайонное) (по согласованию)</w:t>
      </w:r>
    </w:p>
    <w:p>
      <w:pPr>
        <w:pStyle w:val="Normal"/>
        <w:rPr>
          <w:sz w:val="26"/>
          <w:szCs w:val="26"/>
        </w:rPr>
      </w:pPr>
      <w:r>
        <w:rPr>
          <w:sz w:val="26"/>
          <w:szCs w:val="26"/>
        </w:rPr>
        <w:t>Сивкина О.В. - главный специалист Управления культуры, спорта, туризма и молодёжной</w:t>
      </w:r>
    </w:p>
    <w:p>
      <w:pPr>
        <w:pStyle w:val="Normal"/>
        <w:rPr>
          <w:b/>
          <w:b/>
          <w:bCs/>
          <w:sz w:val="26"/>
          <w:szCs w:val="26"/>
        </w:rPr>
      </w:pPr>
      <w:r>
        <w:rPr>
          <w:b/>
          <w:bCs/>
          <w:sz w:val="26"/>
          <w:szCs w:val="26"/>
        </w:rPr>
      </w:r>
    </w:p>
    <w:p>
      <w:pPr>
        <w:pStyle w:val="Normal"/>
        <w:ind w:left="502" w:hanging="0"/>
        <w:jc w:val="center"/>
        <w:rPr>
          <w:b/>
          <w:b/>
          <w:bCs/>
          <w:sz w:val="26"/>
          <w:szCs w:val="26"/>
        </w:rPr>
      </w:pPr>
      <w:r>
        <w:rPr>
          <w:b/>
          <w:bCs/>
          <w:sz w:val="26"/>
          <w:szCs w:val="26"/>
        </w:rPr>
      </w:r>
    </w:p>
    <w:p>
      <w:pPr>
        <w:pStyle w:val="Normal"/>
        <w:ind w:left="502" w:hanging="0"/>
        <w:jc w:val="center"/>
        <w:rPr>
          <w:sz w:val="26"/>
          <w:szCs w:val="26"/>
        </w:rPr>
      </w:pPr>
      <w:r>
        <w:rPr>
          <w:b/>
          <w:bCs/>
          <w:sz w:val="26"/>
          <w:szCs w:val="26"/>
        </w:rPr>
        <w:t>Повестка заседания</w:t>
      </w:r>
    </w:p>
    <w:p>
      <w:pPr>
        <w:pStyle w:val="Normal"/>
        <w:ind w:left="502" w:hanging="0"/>
        <w:jc w:val="both"/>
        <w:rPr>
          <w:sz w:val="26"/>
          <w:szCs w:val="26"/>
          <w:lang w:eastAsia="zh-CN"/>
        </w:rPr>
      </w:pPr>
      <w:r>
        <w:rPr>
          <w:sz w:val="26"/>
          <w:szCs w:val="26"/>
          <w:lang w:eastAsia="zh-CN"/>
        </w:rPr>
      </w:r>
    </w:p>
    <w:p>
      <w:pPr>
        <w:pStyle w:val="Normal"/>
        <w:numPr>
          <w:ilvl w:val="0"/>
          <w:numId w:val="1"/>
        </w:numPr>
        <w:jc w:val="both"/>
        <w:rPr>
          <w:sz w:val="26"/>
          <w:szCs w:val="26"/>
          <w:lang w:eastAsia="zh-CN"/>
        </w:rPr>
      </w:pPr>
      <w:r>
        <w:rPr>
          <w:b/>
          <w:bCs/>
          <w:sz w:val="26"/>
          <w:szCs w:val="26"/>
          <w:lang w:eastAsia="zh-CN"/>
        </w:rPr>
        <w:t>Оперативная обстановка по профилактике  коронавирусной инфекции на территории Артинского городского округа.</w:t>
      </w:r>
      <w:r>
        <w:rPr>
          <w:sz w:val="26"/>
          <w:szCs w:val="26"/>
          <w:lang w:eastAsia="zh-CN"/>
        </w:rPr>
        <w:t xml:space="preserve"> </w:t>
      </w:r>
    </w:p>
    <w:p>
      <w:pPr>
        <w:pStyle w:val="Normal"/>
        <w:ind w:left="420" w:hanging="0"/>
        <w:jc w:val="both"/>
        <w:rPr>
          <w:sz w:val="26"/>
          <w:szCs w:val="26"/>
          <w:lang w:eastAsia="zh-CN"/>
        </w:rPr>
      </w:pPr>
      <w:r>
        <w:rPr>
          <w:sz w:val="26"/>
          <w:szCs w:val="26"/>
          <w:lang w:eastAsia="zh-CN"/>
        </w:rPr>
        <w:t xml:space="preserve"> </w:t>
      </w:r>
      <w:r>
        <w:rPr>
          <w:sz w:val="26"/>
          <w:szCs w:val="26"/>
          <w:lang w:eastAsia="zh-CN"/>
        </w:rPr>
        <w:t>докладчик:</w:t>
      </w:r>
    </w:p>
    <w:p>
      <w:pPr>
        <w:pStyle w:val="Normal"/>
        <w:ind w:left="420" w:hanging="0"/>
        <w:jc w:val="both"/>
        <w:rPr>
          <w:sz w:val="26"/>
          <w:szCs w:val="26"/>
          <w:lang w:eastAsia="zh-CN"/>
        </w:rPr>
      </w:pPr>
      <w:r>
        <w:rPr>
          <w:b/>
          <w:bCs/>
          <w:sz w:val="26"/>
          <w:szCs w:val="26"/>
          <w:lang w:eastAsia="zh-CN"/>
        </w:rPr>
        <w:t>Забнев А.А.</w:t>
      </w:r>
      <w:r>
        <w:rPr>
          <w:sz w:val="26"/>
          <w:szCs w:val="26"/>
          <w:lang w:eastAsia="zh-CN"/>
        </w:rPr>
        <w:t xml:space="preserve"> – зам. начальника Красноуфимского ТО Управления  Роспотребнадзора по СО (по согласованию)</w:t>
      </w:r>
    </w:p>
    <w:p>
      <w:pPr>
        <w:pStyle w:val="Normal"/>
        <w:numPr>
          <w:ilvl w:val="0"/>
          <w:numId w:val="1"/>
        </w:numPr>
        <w:jc w:val="both"/>
        <w:rPr>
          <w:sz w:val="26"/>
          <w:szCs w:val="26"/>
          <w:lang w:eastAsia="zh-CN"/>
        </w:rPr>
      </w:pPr>
      <w:r>
        <w:rPr>
          <w:b/>
          <w:sz w:val="26"/>
          <w:szCs w:val="26"/>
          <w:lang w:eastAsia="zh-CN"/>
        </w:rPr>
        <w:t>Оперативная обстановка по заболеваемости коронавирусной инфекции на территории Артинского городского округа.</w:t>
      </w:r>
    </w:p>
    <w:p>
      <w:pPr>
        <w:pStyle w:val="Normal"/>
        <w:ind w:left="360" w:hanging="0"/>
        <w:jc w:val="both"/>
        <w:rPr>
          <w:b/>
          <w:b/>
          <w:sz w:val="26"/>
          <w:szCs w:val="26"/>
          <w:lang w:eastAsia="zh-CN"/>
        </w:rPr>
      </w:pPr>
      <w:r>
        <w:rPr>
          <w:b/>
          <w:sz w:val="26"/>
          <w:szCs w:val="26"/>
          <w:lang w:eastAsia="zh-CN"/>
        </w:rPr>
        <w:t>Организация  проведения вакцинации против коронавирусной инфекции COVID-19 на территории Артинского городского округа.</w:t>
      </w:r>
    </w:p>
    <w:p>
      <w:pPr>
        <w:pStyle w:val="Normal"/>
        <w:ind w:left="420" w:hanging="0"/>
        <w:jc w:val="both"/>
        <w:rPr>
          <w:sz w:val="26"/>
          <w:szCs w:val="26"/>
          <w:lang w:eastAsia="zh-CN"/>
        </w:rPr>
      </w:pPr>
      <w:r>
        <w:rPr>
          <w:sz w:val="26"/>
          <w:szCs w:val="26"/>
          <w:lang w:eastAsia="zh-CN"/>
        </w:rPr>
        <w:t>докладчик:</w:t>
      </w:r>
    </w:p>
    <w:p>
      <w:pPr>
        <w:pStyle w:val="Normal"/>
        <w:ind w:left="420" w:hanging="0"/>
        <w:jc w:val="both"/>
        <w:rPr>
          <w:sz w:val="26"/>
          <w:szCs w:val="26"/>
          <w:lang w:eastAsia="zh-CN"/>
        </w:rPr>
      </w:pPr>
      <w:r>
        <w:rPr>
          <w:b/>
          <w:bCs/>
          <w:sz w:val="26"/>
          <w:szCs w:val="26"/>
          <w:lang w:eastAsia="zh-CN"/>
        </w:rPr>
        <w:t>Иванченко Л.Г.</w:t>
      </w:r>
      <w:r>
        <w:rPr>
          <w:sz w:val="26"/>
          <w:szCs w:val="26"/>
          <w:lang w:eastAsia="zh-CN"/>
        </w:rPr>
        <w:t xml:space="preserve"> – и. о. главного врача ГАУЗ СО «Артинская центральная районная больница» (по согласованию)</w:t>
      </w:r>
    </w:p>
    <w:p>
      <w:pPr>
        <w:pStyle w:val="Normal"/>
        <w:numPr>
          <w:ilvl w:val="0"/>
          <w:numId w:val="1"/>
        </w:numPr>
        <w:jc w:val="both"/>
        <w:rPr>
          <w:sz w:val="26"/>
          <w:szCs w:val="26"/>
          <w:lang w:eastAsia="zh-CN"/>
        </w:rPr>
      </w:pPr>
      <w:r>
        <w:rPr>
          <w:b/>
          <w:bCs/>
          <w:sz w:val="26"/>
          <w:szCs w:val="26"/>
          <w:lang w:eastAsia="zh-CN"/>
        </w:rPr>
        <w:t>О работе мониторинговой группы по  организации контроля по соблюдению ограничений в соответствии с Указами Губернатора Свердловской области  на территории Артинского городского округа.</w:t>
      </w:r>
      <w:r>
        <w:rPr>
          <w:sz w:val="26"/>
          <w:szCs w:val="26"/>
          <w:lang w:eastAsia="zh-CN"/>
        </w:rPr>
        <w:t xml:space="preserve"> </w:t>
      </w:r>
    </w:p>
    <w:p>
      <w:pPr>
        <w:pStyle w:val="Normal"/>
        <w:ind w:left="420" w:hanging="0"/>
        <w:jc w:val="both"/>
        <w:rPr>
          <w:sz w:val="26"/>
          <w:szCs w:val="26"/>
          <w:lang w:eastAsia="zh-CN"/>
        </w:rPr>
      </w:pPr>
      <w:r>
        <w:rPr>
          <w:sz w:val="26"/>
          <w:szCs w:val="26"/>
          <w:lang w:eastAsia="zh-CN"/>
        </w:rPr>
        <w:t xml:space="preserve"> </w:t>
      </w:r>
      <w:r>
        <w:rPr>
          <w:sz w:val="26"/>
          <w:szCs w:val="26"/>
          <w:lang w:eastAsia="zh-CN"/>
        </w:rPr>
        <w:t>докладчики:</w:t>
      </w:r>
    </w:p>
    <w:p>
      <w:pPr>
        <w:pStyle w:val="Normal"/>
        <w:ind w:left="420" w:hanging="0"/>
        <w:jc w:val="both"/>
        <w:rPr>
          <w:sz w:val="26"/>
          <w:szCs w:val="26"/>
          <w:lang w:eastAsia="zh-CN"/>
        </w:rPr>
      </w:pPr>
      <w:r>
        <w:rPr>
          <w:b/>
          <w:bCs/>
          <w:sz w:val="26"/>
          <w:szCs w:val="26"/>
          <w:lang w:eastAsia="zh-CN"/>
        </w:rPr>
        <w:t xml:space="preserve">Зайцев Л.В  - </w:t>
      </w:r>
      <w:r>
        <w:rPr>
          <w:bCs/>
          <w:sz w:val="26"/>
          <w:szCs w:val="26"/>
          <w:lang w:eastAsia="zh-CN"/>
        </w:rPr>
        <w:t>зам. начальника отдела Министерства внутренних дел России по Артинскому району</w:t>
      </w:r>
      <w:r>
        <w:rPr>
          <w:b/>
          <w:bCs/>
          <w:sz w:val="26"/>
          <w:szCs w:val="26"/>
          <w:lang w:eastAsia="zh-CN"/>
        </w:rPr>
        <w:t xml:space="preserve"> </w:t>
      </w:r>
      <w:r>
        <w:rPr>
          <w:sz w:val="26"/>
          <w:szCs w:val="26"/>
          <w:lang w:eastAsia="zh-CN"/>
        </w:rPr>
        <w:t xml:space="preserve">(по согласованию) </w:t>
      </w:r>
    </w:p>
    <w:p>
      <w:pPr>
        <w:pStyle w:val="Normal"/>
        <w:numPr>
          <w:ilvl w:val="0"/>
          <w:numId w:val="1"/>
        </w:numPr>
        <w:ind w:left="426" w:hanging="360"/>
        <w:jc w:val="both"/>
        <w:rPr>
          <w:sz w:val="26"/>
          <w:szCs w:val="26"/>
          <w:lang w:eastAsia="zh-CN"/>
        </w:rPr>
      </w:pPr>
      <w:r>
        <w:rPr>
          <w:b/>
          <w:sz w:val="26"/>
          <w:szCs w:val="26"/>
          <w:lang w:eastAsia="zh-CN"/>
        </w:rPr>
        <w:t xml:space="preserve">Организация  проведения вакцинации против коронавирусной инфекции COVID-19 в  учреждениях культуры, спорта и молодёжной политики </w:t>
      </w:r>
      <w:r>
        <w:rPr>
          <w:sz w:val="26"/>
          <w:szCs w:val="26"/>
          <w:lang w:eastAsia="zh-CN"/>
        </w:rPr>
        <w:t>докладчик:</w:t>
      </w:r>
    </w:p>
    <w:p>
      <w:pPr>
        <w:pStyle w:val="Normal"/>
        <w:ind w:left="360" w:hanging="0"/>
        <w:jc w:val="both"/>
        <w:rPr>
          <w:sz w:val="26"/>
          <w:szCs w:val="26"/>
          <w:lang w:eastAsia="zh-CN"/>
        </w:rPr>
      </w:pPr>
      <w:r>
        <w:rPr>
          <w:b/>
          <w:sz w:val="26"/>
          <w:szCs w:val="26"/>
          <w:lang w:eastAsia="zh-CN"/>
        </w:rPr>
        <w:t xml:space="preserve">Богатырева Н.Е. – </w:t>
      </w:r>
      <w:r>
        <w:rPr>
          <w:sz w:val="26"/>
          <w:szCs w:val="26"/>
          <w:lang w:eastAsia="zh-CN"/>
        </w:rPr>
        <w:t>начальник Управления культуры, спорта и молодёжной политики Администрации Артинского ГО.</w:t>
      </w:r>
    </w:p>
    <w:p>
      <w:pPr>
        <w:pStyle w:val="Normal"/>
        <w:numPr>
          <w:ilvl w:val="0"/>
          <w:numId w:val="1"/>
        </w:numPr>
        <w:jc w:val="both"/>
        <w:rPr>
          <w:sz w:val="26"/>
          <w:szCs w:val="26"/>
          <w:lang w:eastAsia="zh-CN"/>
        </w:rPr>
      </w:pPr>
      <w:r>
        <w:rPr>
          <w:b/>
          <w:sz w:val="26"/>
          <w:szCs w:val="26"/>
          <w:lang w:eastAsia="zh-CN"/>
        </w:rPr>
        <w:t>Организация  проведения вакцинации против коронавирусной инфекции COVID-19 в муниципальных организациях  Артинского ГО.</w:t>
      </w:r>
    </w:p>
    <w:p>
      <w:pPr>
        <w:pStyle w:val="Normal"/>
        <w:ind w:left="360" w:hanging="0"/>
        <w:jc w:val="both"/>
        <w:rPr>
          <w:sz w:val="26"/>
          <w:szCs w:val="26"/>
          <w:lang w:eastAsia="zh-CN"/>
        </w:rPr>
      </w:pPr>
      <w:r>
        <w:rPr>
          <w:sz w:val="26"/>
          <w:szCs w:val="26"/>
          <w:lang w:eastAsia="zh-CN"/>
        </w:rPr>
        <w:t>Докладчики:</w:t>
      </w:r>
    </w:p>
    <w:p>
      <w:pPr>
        <w:pStyle w:val="Normal"/>
        <w:ind w:left="360" w:hanging="0"/>
        <w:jc w:val="both"/>
        <w:rPr>
          <w:sz w:val="26"/>
          <w:szCs w:val="26"/>
          <w:lang w:eastAsia="zh-CN"/>
        </w:rPr>
      </w:pPr>
      <w:r>
        <w:rPr>
          <w:b/>
          <w:sz w:val="26"/>
          <w:szCs w:val="26"/>
          <w:lang w:eastAsia="zh-CN"/>
        </w:rPr>
        <w:t xml:space="preserve">Уткин Д. В. –    </w:t>
      </w:r>
      <w:r>
        <w:rPr>
          <w:sz w:val="26"/>
          <w:szCs w:val="26"/>
          <w:lang w:eastAsia="zh-CN"/>
        </w:rPr>
        <w:t xml:space="preserve">директор </w:t>
      </w:r>
      <w:r>
        <w:rPr>
          <w:b/>
          <w:sz w:val="26"/>
          <w:szCs w:val="26"/>
          <w:lang w:eastAsia="zh-CN"/>
        </w:rPr>
        <w:t xml:space="preserve"> </w:t>
      </w:r>
      <w:r>
        <w:rPr>
          <w:sz w:val="26"/>
          <w:szCs w:val="26"/>
          <w:lang w:eastAsia="zh-CN"/>
        </w:rPr>
        <w:t>МУП АГО «Теплотехника»</w:t>
      </w:r>
    </w:p>
    <w:p>
      <w:pPr>
        <w:pStyle w:val="Normal"/>
        <w:ind w:left="360" w:hanging="0"/>
        <w:jc w:val="both"/>
        <w:rPr>
          <w:sz w:val="26"/>
          <w:szCs w:val="26"/>
          <w:lang w:eastAsia="zh-CN"/>
        </w:rPr>
      </w:pPr>
      <w:r>
        <w:rPr>
          <w:b/>
          <w:sz w:val="26"/>
          <w:szCs w:val="26"/>
          <w:lang w:eastAsia="zh-CN"/>
        </w:rPr>
        <w:t xml:space="preserve">Васильев В.А.     -   </w:t>
      </w:r>
      <w:r>
        <w:rPr>
          <w:sz w:val="26"/>
          <w:szCs w:val="26"/>
          <w:lang w:eastAsia="zh-CN"/>
        </w:rPr>
        <w:t>директор</w:t>
      </w:r>
      <w:r>
        <w:rPr>
          <w:b/>
          <w:sz w:val="26"/>
          <w:szCs w:val="26"/>
          <w:lang w:eastAsia="zh-CN"/>
        </w:rPr>
        <w:t xml:space="preserve"> </w:t>
      </w:r>
      <w:r>
        <w:rPr>
          <w:sz w:val="26"/>
          <w:szCs w:val="26"/>
          <w:lang w:eastAsia="zh-CN"/>
        </w:rPr>
        <w:t>МУП АГО «Уют-Сервис»</w:t>
      </w:r>
    </w:p>
    <w:p>
      <w:pPr>
        <w:pStyle w:val="Normal"/>
        <w:ind w:left="360" w:hanging="0"/>
        <w:jc w:val="both"/>
        <w:rPr>
          <w:b/>
          <w:b/>
          <w:bCs/>
          <w:sz w:val="26"/>
          <w:szCs w:val="26"/>
        </w:rPr>
      </w:pPr>
      <w:r>
        <w:rPr>
          <w:b/>
          <w:sz w:val="26"/>
          <w:szCs w:val="26"/>
          <w:lang w:eastAsia="zh-CN"/>
        </w:rPr>
        <w:t>Иглина О.</w:t>
      </w:r>
      <w:r>
        <w:rPr>
          <w:sz w:val="26"/>
          <w:szCs w:val="26"/>
        </w:rPr>
        <w:t xml:space="preserve">И. –  директор </w:t>
      </w:r>
      <w:r>
        <w:rPr>
          <w:sz w:val="26"/>
          <w:szCs w:val="26"/>
          <w:lang w:eastAsia="zh-CN"/>
        </w:rPr>
        <w:t xml:space="preserve"> </w:t>
      </w:r>
      <w:r>
        <w:rPr>
          <w:sz w:val="26"/>
          <w:szCs w:val="26"/>
        </w:rPr>
        <w:t>МУП ЦРА № 80</w:t>
      </w:r>
    </w:p>
    <w:p>
      <w:pPr>
        <w:pStyle w:val="Normal"/>
        <w:ind w:firstLine="502"/>
        <w:jc w:val="both"/>
        <w:rPr>
          <w:b/>
          <w:b/>
          <w:bCs/>
          <w:sz w:val="28"/>
          <w:szCs w:val="28"/>
        </w:rPr>
      </w:pPr>
      <w:r>
        <w:rPr>
          <w:b/>
          <w:bCs/>
          <w:sz w:val="28"/>
          <w:szCs w:val="28"/>
        </w:rPr>
      </w:r>
    </w:p>
    <w:p>
      <w:pPr>
        <w:pStyle w:val="Normal"/>
        <w:ind w:firstLine="567"/>
        <w:jc w:val="both"/>
        <w:rPr>
          <w:b/>
          <w:b/>
          <w:bCs/>
          <w:sz w:val="26"/>
          <w:szCs w:val="26"/>
        </w:rPr>
      </w:pPr>
      <w:r>
        <w:rPr>
          <w:b/>
          <w:bCs/>
          <w:sz w:val="26"/>
          <w:szCs w:val="26"/>
        </w:rPr>
      </w:r>
    </w:p>
    <w:p>
      <w:pPr>
        <w:pStyle w:val="Normal"/>
        <w:ind w:firstLine="567"/>
        <w:jc w:val="both"/>
        <w:rPr>
          <w:b/>
          <w:b/>
          <w:bCs/>
          <w:sz w:val="26"/>
          <w:szCs w:val="26"/>
        </w:rPr>
      </w:pPr>
      <w:r>
        <w:rPr>
          <w:b/>
          <w:bCs/>
          <w:sz w:val="26"/>
          <w:szCs w:val="26"/>
        </w:rPr>
        <w:t>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 282-УГ, № 317-УГ, № 328 –УГ, №  329-УГ, № 332-уг, № 335-УГ, № 338-УГ, № 340 –УГ, № 356-УГ, № 372-УГ, 382-УГ, 411-УГ, 421-УГ, 425-УГ, 452-УГ, 455-УГ, 456-УГ, 478-УГ, 479-УГ, 490-УГ, 501-УГ, 504-УГ, 515-УГ, 524 – УГ, 541-УГ, 589-УГ, 594-УГ,605-УГ, 607-УГ,640-УГ, 648-УГ, 665-УГ, 689-УГ, 711-УГ, 739-УГ, 7-УГ,  39-УГ, 46-УГ, 64-УГ, 116-УГ, 137 – УГ, 176-УГ  «О 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(2019-nCoV)», Распоряжение Правительства СО от 05.04.2020 № 125-РП « О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 оперативный штаб решил:</w:t>
      </w:r>
    </w:p>
    <w:p>
      <w:pPr>
        <w:pStyle w:val="Normal"/>
        <w:ind w:firstLine="567"/>
        <w:jc w:val="both"/>
        <w:rPr>
          <w:sz w:val="26"/>
          <w:szCs w:val="26"/>
        </w:rPr>
      </w:pPr>
      <w:r>
        <w:rPr>
          <w:sz w:val="26"/>
          <w:szCs w:val="26"/>
        </w:rPr>
        <w:t>1.  Информацию докладчиков принять к сведению.</w:t>
      </w:r>
    </w:p>
    <w:p>
      <w:pPr>
        <w:pStyle w:val="Normal"/>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Лаврову С.А.,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новой  коронавирусной инфекции с докладами на очередных заседаниях штаба.</w:t>
      </w:r>
    </w:p>
    <w:p>
      <w:pPr>
        <w:pStyle w:val="Normal"/>
        <w:ind w:firstLine="567"/>
        <w:jc w:val="both"/>
        <w:rPr>
          <w:sz w:val="26"/>
          <w:szCs w:val="26"/>
        </w:rPr>
      </w:pPr>
      <w:r>
        <w:rPr>
          <w:sz w:val="26"/>
          <w:szCs w:val="26"/>
        </w:rPr>
        <w:t>3. Рекомендовать начальнику отдела Министерства внутренних дел России по Артинскому району Лаврову С.А. обеспечить строгий контроль  по соблюдению режима самоизоляции очагов  COVID-19, усилить контроль  по соблюдению масочного режима  и социальной дистанции  в п. Арти и на территориях с повышенной заболеваемостью новой коронавирусной инфекцией COVID-19.</w:t>
      </w:r>
    </w:p>
    <w:p>
      <w:pPr>
        <w:pStyle w:val="Normal"/>
        <w:ind w:firstLine="567"/>
        <w:jc w:val="both"/>
        <w:rPr>
          <w:sz w:val="26"/>
          <w:szCs w:val="26"/>
        </w:rPr>
      </w:pPr>
      <w:r>
        <w:rPr>
          <w:sz w:val="26"/>
          <w:szCs w:val="26"/>
        </w:rPr>
        <w:t>4. Рекомендовать и.о. главного врача  ГАУЗ  СО «Артинская ЦРБ» Иванченко Л.Г.:</w:t>
      </w:r>
    </w:p>
    <w:p>
      <w:pPr>
        <w:pStyle w:val="Normal"/>
        <w:ind w:firstLine="567"/>
        <w:jc w:val="both"/>
        <w:rPr>
          <w:sz w:val="26"/>
          <w:szCs w:val="26"/>
        </w:rPr>
      </w:pPr>
      <w:r>
        <w:rPr>
          <w:sz w:val="26"/>
          <w:szCs w:val="26"/>
        </w:rPr>
        <w:t>4.1.</w:t>
      </w:r>
      <w:r>
        <w:rPr/>
        <w:t xml:space="preserve"> </w:t>
      </w:r>
      <w:r>
        <w:rPr>
          <w:sz w:val="26"/>
          <w:szCs w:val="26"/>
        </w:rPr>
        <w:t>обеспечить проведение ежедневного  мониторинга за заболеваемостью  ОРВИ, внебольничными пневмониями и COVID-19;</w:t>
      </w:r>
    </w:p>
    <w:p>
      <w:pPr>
        <w:pStyle w:val="Normal"/>
        <w:ind w:firstLine="567"/>
        <w:jc w:val="both"/>
        <w:rPr>
          <w:sz w:val="26"/>
          <w:szCs w:val="26"/>
        </w:rPr>
      </w:pPr>
      <w:r>
        <w:rPr>
          <w:sz w:val="26"/>
          <w:szCs w:val="26"/>
        </w:rPr>
        <w:t>4.2.обеспечить изоляцию больных НКВИ из домашних очагов при наличии эпидемиологических показаний (наличия в семье групп риска) с незамедлительным информированием Роспотребнадзора  о нарушении режима изоляции больными и контактными для принятия мер в рамках компетенции.</w:t>
      </w:r>
    </w:p>
    <w:p>
      <w:pPr>
        <w:pStyle w:val="Normal"/>
        <w:ind w:firstLine="567"/>
        <w:jc w:val="both"/>
        <w:rPr>
          <w:sz w:val="26"/>
          <w:szCs w:val="26"/>
        </w:rPr>
      </w:pPr>
      <w:r>
        <w:rPr>
          <w:sz w:val="26"/>
          <w:szCs w:val="26"/>
        </w:rPr>
        <w:t>4.3.обеспечить назначение постэкспозиционной профилактики контактным в очагах НКВИ, с контролем за использованием препаратов для лечения;</w:t>
      </w:r>
    </w:p>
    <w:p>
      <w:pPr>
        <w:pStyle w:val="Normal"/>
        <w:ind w:firstLine="567"/>
        <w:jc w:val="both"/>
        <w:rPr>
          <w:sz w:val="26"/>
          <w:szCs w:val="26"/>
        </w:rPr>
      </w:pPr>
      <w:r>
        <w:rPr>
          <w:sz w:val="26"/>
          <w:szCs w:val="26"/>
        </w:rPr>
        <w:t>4.4. активизировать иммунизацию работающего населения от НКВИ;</w:t>
      </w:r>
    </w:p>
    <w:p>
      <w:pPr>
        <w:pStyle w:val="Normal"/>
        <w:ind w:firstLine="567"/>
        <w:jc w:val="both"/>
        <w:rPr>
          <w:sz w:val="26"/>
          <w:szCs w:val="26"/>
        </w:rPr>
      </w:pPr>
      <w:r>
        <w:rPr>
          <w:sz w:val="26"/>
          <w:szCs w:val="26"/>
        </w:rPr>
        <w:t>4.5. обеспечить контроль за качеством заключительной дезинфекции в домашних очагах, в том числе путем проведения лабораторного контроля качества;</w:t>
      </w:r>
    </w:p>
    <w:p>
      <w:pPr>
        <w:pStyle w:val="Normal"/>
        <w:ind w:firstLine="567"/>
        <w:jc w:val="both"/>
        <w:rPr>
          <w:sz w:val="26"/>
          <w:szCs w:val="26"/>
        </w:rPr>
      </w:pPr>
      <w:r>
        <w:rPr>
          <w:sz w:val="26"/>
          <w:szCs w:val="26"/>
        </w:rPr>
        <w:t>4.6. принять меры по увеличению списка лиц находящихся в «листе ожидания» для вакцинации против новой коронавирусной инфекции;</w:t>
      </w:r>
    </w:p>
    <w:p>
      <w:pPr>
        <w:pStyle w:val="Normal"/>
        <w:ind w:firstLine="567"/>
        <w:jc w:val="both"/>
        <w:rPr>
          <w:sz w:val="26"/>
          <w:szCs w:val="26"/>
        </w:rPr>
      </w:pPr>
      <w:r>
        <w:rPr>
          <w:sz w:val="26"/>
          <w:szCs w:val="26"/>
        </w:rPr>
        <w:t>4.7.обеспечить вручение уведомления о соблюдении режима изоляции, лицом  при получении положительного результата исследований на НКВИ,  при взятии материала на лабораторное исследование.</w:t>
      </w:r>
    </w:p>
    <w:p>
      <w:pPr>
        <w:pStyle w:val="Normal"/>
        <w:ind w:firstLine="567"/>
        <w:jc w:val="both"/>
        <w:rPr>
          <w:b/>
          <w:b/>
          <w:bCs/>
          <w:color w:val="FF0000"/>
          <w:sz w:val="26"/>
          <w:szCs w:val="26"/>
        </w:rPr>
      </w:pPr>
      <w:r>
        <w:rPr>
          <w:sz w:val="26"/>
          <w:szCs w:val="26"/>
        </w:rPr>
        <w:t>5. Н</w:t>
      </w:r>
      <w:r>
        <w:rPr>
          <w:color w:val="000000"/>
          <w:sz w:val="26"/>
          <w:szCs w:val="26"/>
        </w:rPr>
        <w:t>ачальнику  Управления  образования администрации Артинского городского округа Спешиловой Е.А.:</w:t>
      </w:r>
    </w:p>
    <w:p>
      <w:pPr>
        <w:pStyle w:val="Normal"/>
        <w:suppressAutoHyphens w:val="false"/>
        <w:ind w:firstLine="567"/>
        <w:jc w:val="both"/>
        <w:rPr>
          <w:sz w:val="26"/>
          <w:szCs w:val="26"/>
        </w:rPr>
      </w:pPr>
      <w:r>
        <w:rPr>
          <w:sz w:val="26"/>
          <w:szCs w:val="26"/>
        </w:rPr>
        <w:t>5.1.обеспечить проведения ежедневного  мониторинга за привитостью против новой коронавирусной инфекции работников  в образовательных организациях Артинского городского округа;</w:t>
      </w:r>
    </w:p>
    <w:p>
      <w:pPr>
        <w:pStyle w:val="Normal"/>
        <w:ind w:firstLine="567"/>
        <w:jc w:val="both"/>
        <w:rPr>
          <w:sz w:val="26"/>
          <w:szCs w:val="26"/>
        </w:rPr>
      </w:pPr>
      <w:r>
        <w:rPr>
          <w:sz w:val="26"/>
          <w:szCs w:val="26"/>
        </w:rPr>
        <w:t>6.</w:t>
      </w:r>
      <w:r>
        <w:rPr/>
        <w:t xml:space="preserve"> </w:t>
      </w:r>
      <w:r>
        <w:rPr>
          <w:sz w:val="26"/>
          <w:szCs w:val="26"/>
        </w:rPr>
        <w:t>Начальнику Управления культуры, спорта и молодёжной политики Администрации Артинского Богатыревой Н.Е.:</w:t>
      </w:r>
    </w:p>
    <w:p>
      <w:pPr>
        <w:pStyle w:val="Normal"/>
        <w:ind w:firstLine="567"/>
        <w:jc w:val="both"/>
        <w:rPr>
          <w:sz w:val="26"/>
          <w:szCs w:val="26"/>
        </w:rPr>
      </w:pPr>
      <w:r>
        <w:rPr>
          <w:sz w:val="26"/>
          <w:szCs w:val="26"/>
        </w:rPr>
        <w:t xml:space="preserve">6.1. продлить запрет на  проведение культурно-массовых, спортивных  и других мероприятий до особого распоряжения.  </w:t>
      </w:r>
    </w:p>
    <w:p>
      <w:pPr>
        <w:pStyle w:val="Normal"/>
        <w:ind w:firstLine="567"/>
        <w:jc w:val="both"/>
        <w:rPr>
          <w:sz w:val="26"/>
          <w:szCs w:val="26"/>
        </w:rPr>
      </w:pPr>
      <w:r>
        <w:rPr>
          <w:sz w:val="26"/>
          <w:szCs w:val="26"/>
        </w:rPr>
        <w:t>6.2.принять меры по вакцинации сотрудников против новой коронавирусной инфекции, обеспечив привитость не менее 60%;</w:t>
      </w:r>
    </w:p>
    <w:p>
      <w:pPr>
        <w:pStyle w:val="Normal"/>
        <w:ind w:firstLine="567"/>
        <w:jc w:val="both"/>
        <w:rPr>
          <w:sz w:val="26"/>
          <w:szCs w:val="26"/>
        </w:rPr>
      </w:pPr>
      <w:r>
        <w:rPr>
          <w:sz w:val="26"/>
          <w:szCs w:val="26"/>
        </w:rPr>
        <w:t>6.3.</w:t>
      </w:r>
      <w:r>
        <w:rPr/>
        <w:t xml:space="preserve"> </w:t>
      </w:r>
      <w:r>
        <w:rPr>
          <w:sz w:val="26"/>
          <w:szCs w:val="26"/>
        </w:rPr>
        <w:t>обеспечить проведения еженедельного  мониторинга за привитостью против новой коронавирусной инфекцией в учреждениях культуры, спорта и молодежной политики Артинского городского округа;</w:t>
      </w:r>
    </w:p>
    <w:p>
      <w:pPr>
        <w:pStyle w:val="Normal"/>
        <w:suppressAutoHyphens w:val="false"/>
        <w:ind w:firstLine="567"/>
        <w:jc w:val="both"/>
        <w:rPr>
          <w:sz w:val="26"/>
          <w:szCs w:val="26"/>
        </w:rPr>
      </w:pPr>
      <w:r>
        <w:rPr>
          <w:sz w:val="26"/>
          <w:szCs w:val="26"/>
        </w:rPr>
        <w:t>7. Зам. главы Администрации АГО Сыворотко Т.М. обеспечить контроль за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торговых объектах и учреждениях общепита на территории  Артинского городского округа.</w:t>
      </w:r>
    </w:p>
    <w:p>
      <w:pPr>
        <w:pStyle w:val="Normal"/>
        <w:suppressAutoHyphens w:val="false"/>
        <w:ind w:firstLine="567"/>
        <w:jc w:val="both"/>
        <w:rPr>
          <w:sz w:val="26"/>
          <w:szCs w:val="26"/>
        </w:rPr>
      </w:pPr>
      <w:r>
        <w:rPr>
          <w:sz w:val="26"/>
          <w:szCs w:val="26"/>
        </w:rPr>
        <w:t>8. Рекомендовать юридическим лицам не зависимо от форм собственности и индивидуальным предпринимателям, осуществляющим деятельность на территории Артинского городского округа:</w:t>
      </w:r>
    </w:p>
    <w:p>
      <w:pPr>
        <w:pStyle w:val="Normal"/>
        <w:ind w:firstLine="567"/>
        <w:jc w:val="both"/>
        <w:rPr>
          <w:sz w:val="26"/>
          <w:szCs w:val="26"/>
        </w:rPr>
      </w:pPr>
      <w:r>
        <w:rPr>
          <w:sz w:val="26"/>
          <w:szCs w:val="26"/>
        </w:rPr>
        <w:t>8.1. продлить запрет на  проведение культурно-массовых, спортивных, корпоративных и других мероприятий до особого распоряжения;</w:t>
      </w:r>
    </w:p>
    <w:p>
      <w:pPr>
        <w:pStyle w:val="Normal"/>
        <w:ind w:firstLine="567"/>
        <w:jc w:val="both"/>
        <w:rPr>
          <w:sz w:val="26"/>
          <w:szCs w:val="26"/>
        </w:rPr>
      </w:pPr>
      <w:r>
        <w:rPr>
          <w:sz w:val="26"/>
          <w:szCs w:val="26"/>
        </w:rPr>
        <w:t>8.2. в государственных и муниципальных учреждениях, предоставляющих услуги населению, ограничить проем посетителей;</w:t>
      </w:r>
    </w:p>
    <w:p>
      <w:pPr>
        <w:pStyle w:val="Normal"/>
        <w:ind w:firstLine="567"/>
        <w:jc w:val="both"/>
        <w:rPr>
          <w:sz w:val="26"/>
          <w:szCs w:val="26"/>
        </w:rPr>
      </w:pPr>
      <w:r>
        <w:rPr>
          <w:sz w:val="26"/>
          <w:szCs w:val="26"/>
        </w:rPr>
        <w:t>8.3. обеспечить условия для вакцинации работников, желающих привиться против новой коронавирусной инфекции COVID-19 и  обеспечить привитость коллектива не менее 60%.</w:t>
      </w:r>
    </w:p>
    <w:p>
      <w:pPr>
        <w:pStyle w:val="Normal"/>
        <w:ind w:firstLine="567"/>
        <w:jc w:val="both"/>
        <w:rPr>
          <w:sz w:val="26"/>
          <w:szCs w:val="26"/>
        </w:rPr>
      </w:pPr>
      <w:r>
        <w:rPr>
          <w:sz w:val="26"/>
          <w:szCs w:val="26"/>
        </w:rPr>
        <w:t>9. Рекомендовать Председателю Правления Артинского РАЙПО Овсюк В.Г.:</w:t>
      </w:r>
    </w:p>
    <w:p>
      <w:pPr>
        <w:pStyle w:val="Normal"/>
        <w:ind w:firstLine="567"/>
        <w:jc w:val="both"/>
        <w:rPr>
          <w:sz w:val="26"/>
          <w:szCs w:val="26"/>
        </w:rPr>
      </w:pPr>
      <w:r>
        <w:rPr>
          <w:sz w:val="26"/>
          <w:szCs w:val="26"/>
        </w:rPr>
        <w:t>9.1. организовать работу предприятий общественного питания на вынос и доставку с соблюдением противоэпидемических мероприятий;</w:t>
      </w:r>
    </w:p>
    <w:p>
      <w:pPr>
        <w:pStyle w:val="Normal"/>
        <w:ind w:firstLine="567"/>
        <w:jc w:val="both"/>
        <w:rPr>
          <w:sz w:val="26"/>
          <w:szCs w:val="26"/>
        </w:rPr>
      </w:pPr>
      <w:r>
        <w:rPr>
          <w:sz w:val="26"/>
          <w:szCs w:val="26"/>
        </w:rPr>
        <w:t>9.2. принять меры по вакцинации сотрудников против новой коронавирусной инфекции, обеспечив привитость не менее 60%;</w:t>
      </w:r>
    </w:p>
    <w:p>
      <w:pPr>
        <w:pStyle w:val="Normal"/>
        <w:ind w:firstLine="567"/>
        <w:jc w:val="both"/>
        <w:rPr>
          <w:sz w:val="26"/>
          <w:szCs w:val="26"/>
        </w:rPr>
      </w:pPr>
      <w:r>
        <w:rPr>
          <w:sz w:val="26"/>
          <w:szCs w:val="26"/>
        </w:rPr>
        <w:t>9.3.ограничить работу предприятий общественного питания в ночное время с 23.00 до 6.00, рассмотреть возможность обычного режима работы при условии наличия привитых сотрудников от НКВИ и допуском только привитых граждан (переболевших) для обслуживания.</w:t>
      </w:r>
    </w:p>
    <w:p>
      <w:pPr>
        <w:pStyle w:val="Normal"/>
        <w:ind w:firstLine="567"/>
        <w:jc w:val="both"/>
        <w:rPr>
          <w:sz w:val="26"/>
          <w:szCs w:val="26"/>
        </w:rPr>
      </w:pPr>
      <w:r>
        <w:rPr>
          <w:sz w:val="26"/>
          <w:szCs w:val="26"/>
        </w:rPr>
        <w:t>10. Руководителям МУП АГО «Теплотехника» Уткину Д.В., МУП АГО «Уют-Сервис» Васильеву В.А., МУП ЦРА № 80 Иглиной О.И. принять меру по вакцинации работников привиться против новой коронавирусной инфекции COVID-19 и  обеспечить привитость коллектива не менее 60%.</w:t>
      </w:r>
    </w:p>
    <w:p>
      <w:pPr>
        <w:pStyle w:val="Normal"/>
        <w:ind w:firstLine="567"/>
        <w:jc w:val="both"/>
        <w:rPr>
          <w:sz w:val="26"/>
          <w:szCs w:val="26"/>
        </w:rPr>
      </w:pPr>
      <w:r>
        <w:rPr>
          <w:sz w:val="26"/>
          <w:szCs w:val="26"/>
        </w:rPr>
        <w:t>11. Главам сельских администраций Артинского городского округа:</w:t>
      </w:r>
    </w:p>
    <w:p>
      <w:pPr>
        <w:pStyle w:val="Normal"/>
        <w:ind w:firstLine="567"/>
        <w:jc w:val="both"/>
        <w:rPr>
          <w:sz w:val="26"/>
          <w:szCs w:val="26"/>
        </w:rPr>
      </w:pPr>
      <w:r>
        <w:rPr>
          <w:sz w:val="26"/>
          <w:szCs w:val="26"/>
        </w:rPr>
        <w:t>11.1. обеспечить проведение информационно-разъяснительной   работы по соблюдение  режима самоизоляции, по минимизации бытовых контактов, проведение разъяснительной работы по приверженности  населения к  вакцинации   против новой коронавирусной инфекции COVID-19,  в первую очередь 60 + и лиц имеющих хронические заболевания;</w:t>
      </w:r>
    </w:p>
    <w:p>
      <w:pPr>
        <w:pStyle w:val="Normal"/>
        <w:ind w:firstLine="567"/>
        <w:jc w:val="both"/>
        <w:rPr>
          <w:sz w:val="26"/>
          <w:szCs w:val="26"/>
        </w:rPr>
      </w:pPr>
      <w:r>
        <w:rPr>
          <w:sz w:val="26"/>
          <w:szCs w:val="26"/>
        </w:rPr>
        <w:t>11.2. совместно с медицинскими работниками организовать составление «списка ожидания»</w:t>
      </w:r>
      <w:r>
        <w:rPr/>
        <w:t xml:space="preserve"> </w:t>
      </w:r>
      <w:r>
        <w:rPr>
          <w:sz w:val="26"/>
          <w:szCs w:val="26"/>
        </w:rPr>
        <w:t>желающих привиться против новой коронавирусной инфекции COVID-19 и обеспечить своевременную передачу в</w:t>
      </w:r>
      <w:r>
        <w:rPr/>
        <w:t xml:space="preserve"> </w:t>
      </w:r>
      <w:r>
        <w:rPr>
          <w:sz w:val="26"/>
          <w:szCs w:val="26"/>
        </w:rPr>
        <w:t>ГАУЗ  СО «Артинская ЦРБ»;</w:t>
      </w:r>
    </w:p>
    <w:p>
      <w:pPr>
        <w:pStyle w:val="Normal"/>
        <w:ind w:firstLine="567"/>
        <w:jc w:val="both"/>
        <w:rPr>
          <w:sz w:val="26"/>
          <w:szCs w:val="26"/>
        </w:rPr>
      </w:pPr>
      <w:r>
        <w:rPr>
          <w:sz w:val="26"/>
          <w:szCs w:val="26"/>
        </w:rPr>
        <w:t>11.3. продолжить проведение   мониторинга иммунизации против COVID-19 на подведомственных территориях с еженедельной информацией по пятницам до 15-00 в адрес зам. главы Токарева С.А.</w:t>
      </w:r>
    </w:p>
    <w:p>
      <w:pPr>
        <w:pStyle w:val="Normal"/>
        <w:ind w:firstLine="567"/>
        <w:jc w:val="both"/>
        <w:rPr>
          <w:sz w:val="26"/>
          <w:szCs w:val="26"/>
        </w:rPr>
      </w:pPr>
      <w:r>
        <w:rPr>
          <w:sz w:val="26"/>
          <w:szCs w:val="26"/>
        </w:rPr>
        <w:t>12. Главному  редактору муниципального автономного учреждения «Редакция газеты «Артинские вести» Балашовой С.В.  активизировать разъяснительную работу с населением старше 60 лет  по соблюдению противоэпидемических мероприятий, продолжить информационную работу по приверженности  населения к  вакцинации   против новой коронавирусной инфекции COVID-19 и информировать население о способах записи в ГАУЗ СО «Артинская центральная районная больница».</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suppressAutoHyphens w:val="false"/>
        <w:rPr>
          <w:sz w:val="26"/>
          <w:szCs w:val="26"/>
        </w:rPr>
      </w:pPr>
      <w:r>
        <w:rPr>
          <w:sz w:val="26"/>
          <w:szCs w:val="26"/>
        </w:rPr>
        <w:t xml:space="preserve">Председатель оперативного штаба:                                                  Константинов А.А. </w:t>
      </w:r>
    </w:p>
    <w:p>
      <w:pPr>
        <w:pStyle w:val="Normal"/>
        <w:suppressAutoHyphens w:val="false"/>
        <w:rPr>
          <w:sz w:val="26"/>
          <w:szCs w:val="26"/>
        </w:rPr>
      </w:pPr>
      <w:r>
        <w:rPr>
          <w:sz w:val="26"/>
          <w:szCs w:val="26"/>
        </w:rPr>
        <w:tab/>
      </w:r>
    </w:p>
    <w:p>
      <w:pPr>
        <w:pStyle w:val="Normal"/>
        <w:suppressAutoHyphens w:val="false"/>
        <w:rPr>
          <w:bCs/>
          <w:sz w:val="26"/>
          <w:szCs w:val="26"/>
        </w:rPr>
      </w:pPr>
      <w:r>
        <w:rPr>
          <w:sz w:val="26"/>
          <w:szCs w:val="26"/>
        </w:rPr>
        <w:t>Секретарь,  заместитель оперативного штаба:                                           Токарев С.А.</w:t>
      </w:r>
    </w:p>
    <w:p>
      <w:pPr>
        <w:pStyle w:val="Normal"/>
        <w:suppressAutoHyphens w:val="false"/>
        <w:rPr>
          <w:bCs/>
          <w:sz w:val="28"/>
          <w:szCs w:val="28"/>
        </w:rPr>
      </w:pPr>
      <w:r>
        <w:rPr/>
      </w:r>
    </w:p>
    <w:sectPr>
      <w:type w:val="nextPage"/>
      <w:pgSz w:w="11906" w:h="16838"/>
      <w:pgMar w:left="1134" w:right="849" w:header="0" w:top="993"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Verdana">
    <w:charset w:val="cc"/>
    <w:family w:val="roman"/>
    <w:pitch w:val="variable"/>
  </w:font>
  <w:font w:name="Tahom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8"/>
        <w:b/>
        <w:szCs w:val="28"/>
        <w:bCs/>
        <w:rFonts w:cs="Times New Roman"/>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b695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qFormat/>
    <w:pPr>
      <w:spacing w:before="2" w:after="0"/>
      <w:ind w:left="409" w:right="391" w:hanging="5"/>
      <w:jc w:val="center"/>
      <w:outlineLvl w:val="0"/>
    </w:pPr>
    <w:rPr>
      <w:b/>
      <w:bCs/>
      <w:sz w:val="28"/>
      <w:szCs w:val="28"/>
    </w:rPr>
  </w:style>
  <w:style w:type="paragraph" w:styleId="2">
    <w:name w:val="Heading 2"/>
    <w:basedOn w:val="Normal"/>
    <w:link w:val="20"/>
    <w:uiPriority w:val="99"/>
    <w:qFormat/>
    <w:rsid w:val="00bc3087"/>
    <w:pPr>
      <w:spacing w:beforeAutospacing="1" w:afterAutospacing="1"/>
      <w:outlineLvl w:val="1"/>
    </w:pPr>
    <w:rPr>
      <w:b/>
      <w:bCs/>
      <w:sz w:val="36"/>
      <w:szCs w:val="36"/>
    </w:rPr>
  </w:style>
  <w:style w:type="character" w:styleId="DefaultParagraphFont" w:default="1">
    <w:name w:val="Default Paragraph Font"/>
    <w:uiPriority w:val="1"/>
    <w:unhideWhenUsed/>
    <w:qFormat/>
    <w:rPr/>
  </w:style>
  <w:style w:type="character" w:styleId="21" w:customStyle="1">
    <w:name w:val="Заголовок 2 Знак"/>
    <w:basedOn w:val="DefaultParagraphFont"/>
    <w:link w:val="2"/>
    <w:uiPriority w:val="99"/>
    <w:qFormat/>
    <w:locked/>
    <w:rsid w:val="00bc3087"/>
    <w:rPr>
      <w:b/>
      <w:bCs/>
      <w:sz w:val="36"/>
      <w:szCs w:val="36"/>
    </w:rPr>
  </w:style>
  <w:style w:type="character" w:styleId="Style12" w:customStyle="1">
    <w:name w:val="Текст выноски Знак"/>
    <w:basedOn w:val="DefaultParagraphFont"/>
    <w:uiPriority w:val="99"/>
    <w:semiHidden/>
    <w:qFormat/>
    <w:locked/>
    <w:rPr>
      <w:sz w:val="2"/>
      <w:szCs w:val="2"/>
    </w:rPr>
  </w:style>
  <w:style w:type="character" w:styleId="WW8Num1z0" w:customStyle="1">
    <w:name w:val="WW8Num1z0"/>
    <w:qFormat/>
    <w:rPr>
      <w:rFonts w:cs="Times New Roman"/>
      <w:b/>
      <w:bCs/>
      <w:sz w:val="28"/>
      <w:szCs w:val="28"/>
      <w:lang w:eastAsia="zh-CN"/>
    </w:rPr>
  </w:style>
  <w:style w:type="paragraph" w:styleId="Style13" w:customStyle="1">
    <w:name w:val="Заголовок"/>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11" w:customStyle="1">
    <w:name w:val="Знак Знак Знак Знак Знак Знак Знак Знак Знак Знак Знак Знак Знак Знак Знак Знак1 Знак Знак Знак Знак"/>
    <w:basedOn w:val="Normal"/>
    <w:uiPriority w:val="99"/>
    <w:qFormat/>
    <w:rsid w:val="00ae6243"/>
    <w:pPr>
      <w:spacing w:lineRule="exact" w:line="240" w:before="0" w:after="160"/>
    </w:pPr>
    <w:rPr>
      <w:rFonts w:ascii="Verdana" w:hAnsi="Verdana" w:cs="Verdana"/>
      <w:sz w:val="20"/>
      <w:szCs w:val="20"/>
      <w:lang w:val="en-US" w:eastAsia="en-US"/>
    </w:rPr>
  </w:style>
  <w:style w:type="paragraph" w:styleId="12" w:customStyle="1">
    <w:name w:val="Знак1"/>
    <w:basedOn w:val="Normal"/>
    <w:uiPriority w:val="99"/>
    <w:qFormat/>
    <w:rsid w:val="00565ed2"/>
    <w:pPr>
      <w:spacing w:beforeAutospacing="1" w:afterAutospacing="1"/>
    </w:pPr>
    <w:rPr>
      <w:rFonts w:ascii="Tahoma" w:hAnsi="Tahoma" w:cs="Tahoma"/>
      <w:sz w:val="20"/>
      <w:szCs w:val="20"/>
      <w:lang w:val="en-US" w:eastAsia="en-US"/>
    </w:rPr>
  </w:style>
  <w:style w:type="paragraph" w:styleId="BalloonText">
    <w:name w:val="Balloon Text"/>
    <w:basedOn w:val="Normal"/>
    <w:uiPriority w:val="99"/>
    <w:semiHidden/>
    <w:qFormat/>
    <w:rsid w:val="00945b4a"/>
    <w:pPr/>
    <w:rPr>
      <w:rFonts w:ascii="Tahoma" w:hAnsi="Tahoma" w:cs="Tahoma"/>
      <w:sz w:val="16"/>
      <w:szCs w:val="16"/>
    </w:rPr>
  </w:style>
  <w:style w:type="paragraph" w:styleId="Style18" w:customStyle="1">
    <w:name w:val="Знак"/>
    <w:basedOn w:val="Normal"/>
    <w:uiPriority w:val="99"/>
    <w:qFormat/>
    <w:rsid w:val="006033fa"/>
    <w:pPr>
      <w:spacing w:lineRule="exact" w:line="240" w:before="0" w:after="160"/>
    </w:pPr>
    <w:rPr>
      <w:rFonts w:ascii="Verdana" w:hAnsi="Verdana" w:cs="Verdana"/>
      <w:sz w:val="20"/>
      <w:szCs w:val="20"/>
      <w:lang w:val="en-US" w:eastAsia="en-US"/>
    </w:rPr>
  </w:style>
  <w:style w:type="paragraph" w:styleId="13" w:customStyle="1">
    <w:name w:val="Абзац списка1"/>
    <w:basedOn w:val="Normal"/>
    <w:uiPriority w:val="99"/>
    <w:qFormat/>
    <w:rsid w:val="00626cee"/>
    <w:pPr>
      <w:ind w:left="720" w:hanging="0"/>
    </w:pPr>
    <w:rPr/>
  </w:style>
  <w:style w:type="paragraph" w:styleId="ListParagraph">
    <w:name w:val="List Paragraph"/>
    <w:basedOn w:val="Normal"/>
    <w:uiPriority w:val="99"/>
    <w:qFormat/>
    <w:rsid w:val="00310e8d"/>
    <w:pPr>
      <w:ind w:left="720" w:hanging="0"/>
    </w:pPr>
    <w:rPr/>
  </w:style>
  <w:style w:type="paragraph" w:styleId="Style19" w:customStyle="1">
    <w:name w:val="Знак Знак Знак Знак"/>
    <w:basedOn w:val="Normal"/>
    <w:uiPriority w:val="99"/>
    <w:qFormat/>
    <w:rsid w:val="001d102c"/>
    <w:pPr>
      <w:spacing w:lineRule="exact" w:line="240" w:before="0" w:after="160"/>
    </w:pPr>
    <w:rPr>
      <w:rFonts w:ascii="Verdana" w:hAnsi="Verdana" w:cs="Verdana"/>
      <w:sz w:val="20"/>
      <w:szCs w:val="20"/>
      <w:lang w:val="en-US" w:eastAsia="en-US"/>
    </w:rPr>
  </w:style>
  <w:style w:type="paragraph" w:styleId="14" w:customStyle="1">
    <w:name w:val="Знак Знак Знак Знак1"/>
    <w:basedOn w:val="Normal"/>
    <w:uiPriority w:val="99"/>
    <w:qFormat/>
    <w:rsid w:val="001d24d0"/>
    <w:pPr>
      <w:spacing w:beforeAutospacing="1" w:afterAutospacing="1"/>
    </w:pPr>
    <w:rPr>
      <w:rFonts w:ascii="Tahoma" w:hAnsi="Tahoma" w:cs="Tahoma"/>
      <w:sz w:val="20"/>
      <w:szCs w:val="20"/>
      <w:lang w:val="en-US" w:eastAsia="en-US"/>
    </w:rPr>
  </w:style>
  <w:style w:type="paragraph" w:styleId="Style20" w:customStyle="1">
    <w:name w:val="Знак Знак"/>
    <w:basedOn w:val="Normal"/>
    <w:uiPriority w:val="99"/>
    <w:qFormat/>
    <w:rsid w:val="006e0b6b"/>
    <w:pPr>
      <w:spacing w:beforeAutospacing="1" w:afterAutospacing="1"/>
    </w:pPr>
    <w:rPr>
      <w:rFonts w:ascii="Tahoma" w:hAnsi="Tahoma" w:cs="Tahoma"/>
      <w:sz w:val="20"/>
      <w:szCs w:val="20"/>
      <w:lang w:val="en-US" w:eastAsia="en-US"/>
    </w:rPr>
  </w:style>
  <w:style w:type="paragraph" w:styleId="Style21" w:customStyle="1">
    <w:name w:val="Знак Знак Знак Знак Знак Знак Знак Знак Знак Знак Знак Знак Знак Знак Знак Знак"/>
    <w:basedOn w:val="Normal"/>
    <w:uiPriority w:val="99"/>
    <w:qFormat/>
    <w:rsid w:val="00903fc6"/>
    <w:pPr>
      <w:spacing w:lineRule="exact" w:line="240" w:before="0" w:after="160"/>
    </w:pPr>
    <w:rPr>
      <w:rFonts w:ascii="Verdana" w:hAnsi="Verdana" w:cs="Verdana"/>
      <w:sz w:val="20"/>
      <w:szCs w:val="20"/>
      <w:lang w:val="en-US" w:eastAsia="en-US"/>
    </w:rPr>
  </w:style>
  <w:style w:type="paragraph" w:styleId="Style22" w:customStyle="1">
    <w:name w:val="Знак Знак Знак Знак Знак Знак Знак Знак Знак Знак Знак Знак Знак Знак"/>
    <w:basedOn w:val="Normal"/>
    <w:uiPriority w:val="99"/>
    <w:qFormat/>
    <w:rsid w:val="00176ca7"/>
    <w:pPr>
      <w:spacing w:lineRule="exact" w:line="240" w:before="0" w:after="160"/>
    </w:pPr>
    <w:rPr>
      <w:rFonts w:ascii="Verdana" w:hAnsi="Verdana" w:cs="Verdana"/>
      <w:sz w:val="20"/>
      <w:szCs w:val="20"/>
      <w:lang w:val="en-US" w:eastAsia="en-US"/>
    </w:rPr>
  </w:style>
  <w:style w:type="paragraph" w:styleId="15" w:customStyle="1">
    <w:name w:val="Знак Знак Знак Знак Знак Знак Знак Знак Знак Знак Знак Знак Знак Знак Знак Знак1 Знак Знак"/>
    <w:basedOn w:val="Normal"/>
    <w:uiPriority w:val="99"/>
    <w:qFormat/>
    <w:rsid w:val="009667ed"/>
    <w:pPr>
      <w:spacing w:lineRule="exact" w:line="240" w:before="0" w:after="160"/>
    </w:pPr>
    <w:rPr>
      <w:rFonts w:ascii="Verdana" w:hAnsi="Verdana" w:cs="Verdana"/>
      <w:sz w:val="20"/>
      <w:szCs w:val="20"/>
      <w:lang w:val="en-US" w:eastAsia="en-US"/>
    </w:rPr>
  </w:style>
  <w:style w:type="numbering" w:styleId="NoList" w:default="1">
    <w:name w:val="No List"/>
    <w:uiPriority w:val="99"/>
    <w:semiHidden/>
    <w:unhideWhenUsed/>
    <w:qFormat/>
  </w:style>
  <w:style w:type="numbering" w:styleId="WW8Num1" w:customStyle="1">
    <w:name w:val="WW8Num1"/>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42969-1161-46DF-AA50-9A2FDC0C0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Application>LibreOffice/7.0.4.2$Windows_X86_64 LibreOffice_project/dcf040e67528d9187c66b2379df5ea4407429775</Application>
  <AppVersion>15.0000</AppVersion>
  <Pages>4</Pages>
  <Words>1334</Words>
  <Characters>9778</Characters>
  <CharactersWithSpaces>11291</CharactersWithSpaces>
  <Paragraphs>87</Paragraphs>
  <Company>ApГO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2021-08-03T11:14:00Z</dcterms:created>
  <dc:creator>AGO4</dc:creator>
  <dc:description/>
  <dc:language>ru-RU</dc:language>
  <cp:lastModifiedBy/>
  <cp:lastPrinted>2021-08-04T11:20:24Z</cp:lastPrinted>
  <dcterms:modified xsi:type="dcterms:W3CDTF">2021-08-04T11:24:10Z</dcterms:modified>
  <cp:revision>5</cp:revision>
  <dc:subject/>
  <dc:title>Протокол № 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